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0 - Alu - Glas - Fensterelemente + Außentüren + Blendschutz + Blechfassa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10 - Alu - Glas - Fensterelemente + Außentüren +
Blendschutz + Blechfassad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